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823" w:rsidRDefault="007D4823" w:rsidP="007D48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Dohoda o domácom kompostovaní č. 1 </w:t>
      </w:r>
    </w:p>
    <w:p w:rsidR="007D4823" w:rsidRDefault="007D4823" w:rsidP="007D48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uzatvorená medzi obcou Štefanovce a obyvateľmi obce Štefanovce</w:t>
      </w:r>
    </w:p>
    <w:p w:rsidR="007D4823" w:rsidRDefault="007D4823" w:rsidP="007D4823">
      <w:pPr>
        <w:spacing w:after="0" w:line="240" w:lineRule="auto"/>
        <w:jc w:val="center"/>
        <w:rPr>
          <w:rFonts w:ascii="Times New Roman" w:hAnsi="Times New Roman" w:cs="Times New Roman"/>
          <w:b/>
          <w:sz w:val="24"/>
          <w:szCs w:val="24"/>
        </w:rPr>
      </w:pPr>
    </w:p>
    <w:p w:rsidR="007D4823" w:rsidRDefault="007D4823" w:rsidP="007D48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podľa § 51 Občianskeho zákonníka v nadväznosti  na § 81 ods. 21 písm. b) zákona č. 79/2015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odpadoch </w:t>
      </w:r>
    </w:p>
    <w:p w:rsidR="007D4823" w:rsidRDefault="007D4823" w:rsidP="007D48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medzi</w:t>
      </w:r>
    </w:p>
    <w:p w:rsidR="007D4823" w:rsidRDefault="007D4823" w:rsidP="007D4823">
      <w:pPr>
        <w:spacing w:after="0" w:line="240" w:lineRule="auto"/>
        <w:rPr>
          <w:rFonts w:ascii="Times New Roman" w:hAnsi="Times New Roman" w:cs="Times New Roman"/>
          <w:sz w:val="24"/>
          <w:szCs w:val="24"/>
        </w:rPr>
      </w:pPr>
    </w:p>
    <w:p w:rsidR="007D4823" w:rsidRDefault="007D4823" w:rsidP="007D482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Obec:                                                       Štefanovce                          </w:t>
      </w:r>
    </w:p>
    <w:p w:rsidR="007D4823" w:rsidRDefault="007D4823" w:rsidP="007D482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sídlo obecného úradu:             </w:t>
      </w:r>
      <w:r>
        <w:rPr>
          <w:rFonts w:ascii="Times New Roman" w:hAnsi="Times New Roman" w:cs="Times New Roman"/>
          <w:b/>
          <w:sz w:val="24"/>
          <w:szCs w:val="24"/>
        </w:rPr>
        <w:t>Štefanovce č. 64</w:t>
      </w:r>
    </w:p>
    <w:p w:rsidR="007D4823" w:rsidRDefault="007D4823" w:rsidP="007D482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zastúpená:                               </w:t>
      </w:r>
      <w:r>
        <w:rPr>
          <w:rFonts w:ascii="Times New Roman" w:hAnsi="Times New Roman" w:cs="Times New Roman"/>
          <w:b/>
          <w:sz w:val="24"/>
          <w:szCs w:val="24"/>
        </w:rPr>
        <w:t xml:space="preserve">Slavomír </w:t>
      </w:r>
      <w:proofErr w:type="spellStart"/>
      <w:r>
        <w:rPr>
          <w:rFonts w:ascii="Times New Roman" w:hAnsi="Times New Roman" w:cs="Times New Roman"/>
          <w:b/>
          <w:sz w:val="24"/>
          <w:szCs w:val="24"/>
        </w:rPr>
        <w:t>Bujko</w:t>
      </w:r>
      <w:proofErr w:type="spellEnd"/>
    </w:p>
    <w:p w:rsidR="007D4823" w:rsidRDefault="007D4823" w:rsidP="007D48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(ďalej len „obec“)</w:t>
      </w:r>
    </w:p>
    <w:p w:rsidR="007D4823" w:rsidRDefault="007D4823" w:rsidP="007D4823">
      <w:pPr>
        <w:spacing w:after="0" w:line="240" w:lineRule="auto"/>
        <w:rPr>
          <w:rFonts w:ascii="Times New Roman" w:hAnsi="Times New Roman" w:cs="Times New Roman"/>
          <w:sz w:val="24"/>
          <w:szCs w:val="24"/>
        </w:rPr>
      </w:pPr>
    </w:p>
    <w:p w:rsidR="007D4823" w:rsidRDefault="007D4823" w:rsidP="007D4823">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7D4823" w:rsidRDefault="007D4823" w:rsidP="007D4823">
      <w:pPr>
        <w:spacing w:after="0" w:line="240" w:lineRule="auto"/>
        <w:rPr>
          <w:rFonts w:ascii="Times New Roman" w:hAnsi="Times New Roman" w:cs="Times New Roman"/>
          <w:sz w:val="24"/>
          <w:szCs w:val="24"/>
        </w:rPr>
      </w:pPr>
    </w:p>
    <w:p w:rsidR="007D4823" w:rsidRDefault="007D4823" w:rsidP="007D4823">
      <w:pPr>
        <w:spacing w:after="0" w:line="240" w:lineRule="auto"/>
        <w:rPr>
          <w:rFonts w:ascii="Times New Roman" w:hAnsi="Times New Roman" w:cs="Times New Roman"/>
          <w:b/>
          <w:sz w:val="24"/>
          <w:szCs w:val="24"/>
        </w:rPr>
      </w:pPr>
      <w:r>
        <w:rPr>
          <w:rFonts w:ascii="Times New Roman" w:hAnsi="Times New Roman" w:cs="Times New Roman"/>
          <w:b/>
          <w:sz w:val="24"/>
          <w:szCs w:val="24"/>
        </w:rPr>
        <w:t>Pôvodca komunálneho odpadu:          Obyvatelia  obce</w:t>
      </w:r>
    </w:p>
    <w:p w:rsidR="007D4823" w:rsidRDefault="007D4823" w:rsidP="007D482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Adresa bydliska:                     </w:t>
      </w:r>
      <w:r>
        <w:rPr>
          <w:rFonts w:ascii="Times New Roman" w:hAnsi="Times New Roman" w:cs="Times New Roman"/>
          <w:b/>
          <w:sz w:val="24"/>
          <w:szCs w:val="24"/>
        </w:rPr>
        <w:t xml:space="preserve">094 01  Štefanovce </w:t>
      </w:r>
    </w:p>
    <w:p w:rsidR="007D4823" w:rsidRDefault="007D4823" w:rsidP="007D48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(ďalej len „pôvodca“)                </w:t>
      </w:r>
    </w:p>
    <w:p w:rsidR="007D4823" w:rsidRDefault="007D4823" w:rsidP="007D4823">
      <w:pPr>
        <w:spacing w:after="0" w:line="240" w:lineRule="auto"/>
        <w:rPr>
          <w:rFonts w:ascii="Times New Roman" w:hAnsi="Times New Roman" w:cs="Times New Roman"/>
          <w:sz w:val="24"/>
          <w:szCs w:val="24"/>
        </w:rPr>
      </w:pPr>
    </w:p>
    <w:p w:rsidR="007D4823" w:rsidRDefault="007D4823" w:rsidP="007D4823">
      <w:pPr>
        <w:spacing w:after="0" w:line="240" w:lineRule="auto"/>
        <w:rPr>
          <w:rFonts w:ascii="Times New Roman" w:hAnsi="Times New Roman" w:cs="Times New Roman"/>
          <w:sz w:val="20"/>
          <w:szCs w:val="20"/>
        </w:rPr>
      </w:pPr>
    </w:p>
    <w:p w:rsidR="007D4823" w:rsidRDefault="007D4823" w:rsidP="007D482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Preambula</w:t>
      </w:r>
    </w:p>
    <w:p w:rsidR="007D4823" w:rsidRDefault="007D4823" w:rsidP="007D4823">
      <w:pPr>
        <w:spacing w:after="0" w:line="240" w:lineRule="auto"/>
        <w:rPr>
          <w:rFonts w:ascii="Times New Roman" w:hAnsi="Times New Roman" w:cs="Times New Roman"/>
          <w:sz w:val="20"/>
          <w:szCs w:val="20"/>
        </w:rPr>
      </w:pPr>
    </w:p>
    <w:p w:rsidR="007D4823" w:rsidRDefault="007D4823" w:rsidP="007D4823">
      <w:pPr>
        <w:pStyle w:val="Odsekzoznamu"/>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Obec je samosprávnym subjektom plniacim úlohy na úseku ochrany a starostlivosti životného prostredia na základe zákona č. 369/1990 Zb. o obecnom zriadení, ktorý zodpovedá za nakladanie s komunálnymi odpadmi na svojom území podľa zákona č.79/2015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o odpadoch (ďalej len zákon o odpadoch“), vrátane biologicky rozložiteľných komunálnych odpadov. </w:t>
      </w:r>
    </w:p>
    <w:p w:rsidR="007D4823" w:rsidRDefault="007D4823" w:rsidP="007D4823">
      <w:pPr>
        <w:pStyle w:val="Odsekzoznamu"/>
        <w:spacing w:after="0" w:line="240" w:lineRule="auto"/>
        <w:jc w:val="both"/>
        <w:rPr>
          <w:rFonts w:ascii="Times New Roman" w:hAnsi="Times New Roman" w:cs="Times New Roman"/>
          <w:sz w:val="20"/>
          <w:szCs w:val="20"/>
        </w:rPr>
      </w:pPr>
    </w:p>
    <w:p w:rsidR="007D4823" w:rsidRDefault="007D4823" w:rsidP="007D4823">
      <w:pPr>
        <w:pStyle w:val="Odsekzoznamu"/>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Pôvodca odpadu je obyvateľ zapísaný v evidencii obyvateľov obce, ktorého činnosťou vznikajú v jeho domácnosti komunálne odpady, a to vrátane biologicky rozložiteľných odpadov. Pôvodca je zároveň osoba, ktorá je poplatníkom v súlade a v rozsahu všeobecného nariadenia obce o miestnych daniach a miestnom poplatku za komunálne odpady a drobné stavebné odpady. </w:t>
      </w:r>
    </w:p>
    <w:p w:rsidR="007D4823" w:rsidRDefault="007D4823" w:rsidP="007D4823">
      <w:pPr>
        <w:pStyle w:val="Odsekzoznamu"/>
        <w:spacing w:after="0" w:line="240" w:lineRule="auto"/>
        <w:jc w:val="both"/>
        <w:rPr>
          <w:rFonts w:ascii="Times New Roman" w:hAnsi="Times New Roman" w:cs="Times New Roman"/>
          <w:sz w:val="20"/>
          <w:szCs w:val="20"/>
        </w:rPr>
      </w:pPr>
    </w:p>
    <w:p w:rsidR="007D4823" w:rsidRDefault="007D4823" w:rsidP="007D4823">
      <w:pPr>
        <w:pStyle w:val="Odsekzoznamu"/>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Cieľom uzatvorenia tejto dohody o domácom kompostovaní je zabezpečenie domáceho využitia biologicky rozložiteľných odpadov, vznikajúcich z činnosti domácnosti ako vlastný odpad, a to využitím metódy kompostovania, čím sa na území obce minimalizuje potreba centrálneho systému triedeného zberu biologicky rozložiteľného komunálneho odpadu.</w:t>
      </w:r>
    </w:p>
    <w:p w:rsidR="007D4823" w:rsidRDefault="007D4823" w:rsidP="007D4823">
      <w:pPr>
        <w:pStyle w:val="Odsekzoznamu"/>
        <w:rPr>
          <w:rFonts w:ascii="Times New Roman" w:hAnsi="Times New Roman" w:cs="Times New Roman"/>
          <w:sz w:val="20"/>
          <w:szCs w:val="20"/>
        </w:rPr>
      </w:pPr>
    </w:p>
    <w:p w:rsidR="007D4823" w:rsidRDefault="007D4823" w:rsidP="007D4823">
      <w:pPr>
        <w:pStyle w:val="Odsekzoznamu"/>
        <w:spacing w:after="0" w:line="240" w:lineRule="auto"/>
        <w:jc w:val="both"/>
        <w:rPr>
          <w:rFonts w:ascii="Times New Roman" w:hAnsi="Times New Roman" w:cs="Times New Roman"/>
          <w:sz w:val="20"/>
          <w:szCs w:val="20"/>
        </w:rPr>
      </w:pPr>
    </w:p>
    <w:p w:rsidR="007D4823" w:rsidRDefault="007D4823" w:rsidP="007D4823">
      <w:pPr>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Článok I.</w:t>
      </w:r>
    </w:p>
    <w:p w:rsidR="007D4823" w:rsidRDefault="007D4823" w:rsidP="007D4823">
      <w:pPr>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Predmet dohody</w:t>
      </w:r>
    </w:p>
    <w:p w:rsidR="007D4823" w:rsidRDefault="007D4823" w:rsidP="007D4823">
      <w:pPr>
        <w:pStyle w:val="Odsekzoznamu"/>
        <w:spacing w:after="0" w:line="240" w:lineRule="auto"/>
        <w:rPr>
          <w:rFonts w:ascii="Times New Roman" w:hAnsi="Times New Roman" w:cs="Times New Roman"/>
          <w:b/>
          <w:sz w:val="20"/>
          <w:szCs w:val="20"/>
        </w:rPr>
      </w:pPr>
    </w:p>
    <w:p w:rsidR="007D4823" w:rsidRDefault="007D4823" w:rsidP="007D4823">
      <w:pPr>
        <w:pStyle w:val="Odsekzoznamu"/>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Predmetom    tejto  dohody o kompostovaní  je dohoda o podmienkach  domáceho  využitia  biologicky rozložiteľného  odpadu,  vrátane  kuchynského  odpadu   a  pravidlách   jeho    kompostovania,  ako  aj o podmienkach výkonu kontroly kompostovania obcou. </w:t>
      </w:r>
    </w:p>
    <w:p w:rsidR="007D4823" w:rsidRDefault="007D4823" w:rsidP="007D4823">
      <w:pPr>
        <w:spacing w:after="0" w:line="240" w:lineRule="auto"/>
        <w:jc w:val="both"/>
        <w:rPr>
          <w:rFonts w:ascii="Times New Roman" w:hAnsi="Times New Roman" w:cs="Times New Roman"/>
          <w:sz w:val="20"/>
          <w:szCs w:val="20"/>
        </w:rPr>
      </w:pPr>
    </w:p>
    <w:p w:rsidR="007D4823" w:rsidRDefault="007D4823" w:rsidP="007D4823">
      <w:pPr>
        <w:spacing w:after="0" w:line="240" w:lineRule="auto"/>
        <w:jc w:val="both"/>
        <w:rPr>
          <w:rFonts w:ascii="Times New Roman" w:hAnsi="Times New Roman" w:cs="Times New Roman"/>
          <w:sz w:val="20"/>
          <w:szCs w:val="20"/>
        </w:rPr>
      </w:pPr>
    </w:p>
    <w:p w:rsidR="007D4823" w:rsidRDefault="007D4823" w:rsidP="007D4823">
      <w:pPr>
        <w:pStyle w:val="Odsekzoznamu"/>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Na účely tejto dohody sa za:</w:t>
      </w:r>
    </w:p>
    <w:p w:rsidR="007D4823" w:rsidRDefault="007D4823" w:rsidP="007D4823">
      <w:pPr>
        <w:pStyle w:val="Odsekzoznamu"/>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biologicky rozložiteľný (komunálny) odpad považuje vlastný biologicky rozložiteľný odpad pôvodcu (obyvateľa obce), ktorý tvorí </w:t>
      </w:r>
      <w:r>
        <w:rPr>
          <w:rFonts w:ascii="Times New Roman" w:hAnsi="Times New Roman" w:cs="Times New Roman"/>
          <w:sz w:val="20"/>
          <w:szCs w:val="20"/>
          <w:u w:val="single"/>
        </w:rPr>
        <w:t xml:space="preserve">kuchynský odpad vznikajúci pri varení a stravovaní v jeho domácnosti </w:t>
      </w:r>
      <w:r>
        <w:rPr>
          <w:rFonts w:ascii="Times New Roman" w:hAnsi="Times New Roman" w:cs="Times New Roman"/>
          <w:sz w:val="20"/>
          <w:szCs w:val="20"/>
        </w:rPr>
        <w:t xml:space="preserve">(napr. zvyšky z čistenia ovocia a zeleniny, varených jedál, potraviny, čaj, kávový výluh), tiež </w:t>
      </w:r>
      <w:r>
        <w:rPr>
          <w:rFonts w:ascii="Times New Roman" w:hAnsi="Times New Roman" w:cs="Times New Roman"/>
          <w:sz w:val="20"/>
          <w:szCs w:val="20"/>
          <w:u w:val="single"/>
        </w:rPr>
        <w:t>iný organický odpad z jeho domácnosti</w:t>
      </w:r>
      <w:r>
        <w:rPr>
          <w:rFonts w:ascii="Times New Roman" w:hAnsi="Times New Roman" w:cs="Times New Roman"/>
          <w:sz w:val="20"/>
          <w:szCs w:val="20"/>
        </w:rPr>
        <w:t xml:space="preserve"> (najmä popol z dreva, hobliny, hnoj, vlasy, perie , papierové obrúsky a servítky), pokiaľ je bežne rozložiteľný v prírodnom prostredí, a tiež </w:t>
      </w:r>
      <w:r>
        <w:rPr>
          <w:rFonts w:ascii="Times New Roman" w:hAnsi="Times New Roman" w:cs="Times New Roman"/>
          <w:sz w:val="20"/>
          <w:szCs w:val="20"/>
          <w:u w:val="single"/>
        </w:rPr>
        <w:t>prírodný odpad zo záhrady</w:t>
      </w:r>
      <w:r>
        <w:rPr>
          <w:rFonts w:ascii="Times New Roman" w:hAnsi="Times New Roman" w:cs="Times New Roman"/>
          <w:sz w:val="20"/>
          <w:szCs w:val="20"/>
        </w:rPr>
        <w:t>, údržby zelene, nachádzajúcej sa v domácnosti ako zelený odpad, pokiaľ neobsahuje škodlivé látky,</w:t>
      </w:r>
    </w:p>
    <w:p w:rsidR="007D4823" w:rsidRDefault="007D4823" w:rsidP="007D4823">
      <w:pPr>
        <w:pStyle w:val="Odsekzoznamu"/>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kompostovanie považuje prírodný proces realizovaný v bežných domácich podmienkach, pri ktorom mikroorganizmy  a pôdne organizmy rozkladajú organické odpady (bioodpady) na organicko-minerálne hnojivo (kompost), </w:t>
      </w:r>
    </w:p>
    <w:p w:rsidR="007D4823" w:rsidRDefault="007D4823" w:rsidP="007D4823">
      <w:pPr>
        <w:pStyle w:val="Odsekzoznamu"/>
        <w:numPr>
          <w:ilvl w:val="0"/>
          <w:numId w:val="3"/>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kompostovisko</w:t>
      </w:r>
      <w:proofErr w:type="spellEnd"/>
      <w:r>
        <w:rPr>
          <w:rFonts w:ascii="Times New Roman" w:hAnsi="Times New Roman" w:cs="Times New Roman"/>
          <w:sz w:val="20"/>
          <w:szCs w:val="20"/>
        </w:rPr>
        <w:t xml:space="preserve"> považuje akékoľvek miesto vo vonkajšom prostredí vhodné na kompostovanie (svojou plochou nepresahujúce spravidla 4m2), ktoré sa nachádza na pozemku vo vlastníctve pôvodcu alebo v jeho oprávnenom užívaní, za podmienky , že jeho umiestnením pôvodca neporušuje pravidlá občianskeho spolunažívania nad obvyklú mieru a ani iné všeobecne záväzné právne predpisy,</w:t>
      </w:r>
    </w:p>
    <w:p w:rsidR="007D4823" w:rsidRDefault="007D4823" w:rsidP="007D4823">
      <w:pPr>
        <w:pStyle w:val="Odsekzoznamu"/>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domácnosť považuje skupina fyzických osôb, ktoré spolu žijú v dome, byte či inej nehnuteľnosti určenej na bývanie, a z ktorých činnosti vznikajú komunálne odpady vrátane biologicky rozložiteľných odpadov, </w:t>
      </w:r>
    </w:p>
    <w:p w:rsidR="007D4823" w:rsidRDefault="007D4823" w:rsidP="007D4823">
      <w:pPr>
        <w:pStyle w:val="Odsekzoznamu"/>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obyvateľa považuje člen domácnosti, ktorý je z titulu svojho pobytu evidovaný v evidencii obyvateľov obce. </w:t>
      </w:r>
    </w:p>
    <w:p w:rsidR="007D4823" w:rsidRDefault="007D4823" w:rsidP="007D4823">
      <w:pPr>
        <w:pStyle w:val="Odsekzoznamu"/>
        <w:spacing w:after="0" w:line="240" w:lineRule="auto"/>
        <w:ind w:left="1080"/>
        <w:jc w:val="both"/>
        <w:rPr>
          <w:rFonts w:ascii="Times New Roman" w:hAnsi="Times New Roman" w:cs="Times New Roman"/>
          <w:sz w:val="20"/>
          <w:szCs w:val="20"/>
        </w:rPr>
      </w:pPr>
    </w:p>
    <w:p w:rsidR="007D4823" w:rsidRDefault="007D4823" w:rsidP="007D4823">
      <w:pPr>
        <w:pStyle w:val="Odsekzoznamu"/>
        <w:numPr>
          <w:ilvl w:val="0"/>
          <w:numId w:val="2"/>
        </w:numPr>
        <w:spacing w:after="0" w:line="240" w:lineRule="auto"/>
        <w:jc w:val="both"/>
        <w:rPr>
          <w:rFonts w:ascii="Times New Roman" w:hAnsi="Times New Roman" w:cs="Times New Roman"/>
          <w:b/>
          <w:sz w:val="20"/>
          <w:szCs w:val="20"/>
        </w:rPr>
      </w:pPr>
      <w:r>
        <w:rPr>
          <w:rFonts w:ascii="Times New Roman" w:hAnsi="Times New Roman" w:cs="Times New Roman"/>
          <w:sz w:val="20"/>
          <w:szCs w:val="20"/>
        </w:rPr>
        <w:t>Za obyvateľov žijúcich v spoločnej domácnosti uzatvára dohodu o kompostovaní ich spoločný zástupca, spravidla ten z nich, kto je aj zástupcom na účely platenia miestneho poplatku za komunálne odpady. Podpisom na tejto dohode pôvodca vyhlasuje, že je oprávnený na zastupovanie nasledovného počtu obyvateľov: 2</w:t>
      </w:r>
    </w:p>
    <w:p w:rsidR="007D4823" w:rsidRDefault="007D4823" w:rsidP="007D4823">
      <w:pPr>
        <w:spacing w:after="0" w:line="240" w:lineRule="auto"/>
        <w:ind w:left="360"/>
        <w:jc w:val="both"/>
        <w:rPr>
          <w:rFonts w:ascii="Times New Roman" w:hAnsi="Times New Roman" w:cs="Times New Roman"/>
          <w:sz w:val="20"/>
          <w:szCs w:val="20"/>
        </w:rPr>
      </w:pPr>
    </w:p>
    <w:tbl>
      <w:tblPr>
        <w:tblStyle w:val="Mriekatabuky"/>
        <w:tblW w:w="0" w:type="auto"/>
        <w:tblInd w:w="720" w:type="dxa"/>
        <w:tblLook w:val="04A0" w:firstRow="1" w:lastRow="0" w:firstColumn="1" w:lastColumn="0" w:noHBand="0" w:noVBand="1"/>
      </w:tblPr>
      <w:tblGrid>
        <w:gridCol w:w="657"/>
        <w:gridCol w:w="3301"/>
        <w:gridCol w:w="1943"/>
        <w:gridCol w:w="2441"/>
      </w:tblGrid>
      <w:tr w:rsidR="007D4823" w:rsidTr="007D4823">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823" w:rsidRDefault="007D4823">
            <w:pPr>
              <w:pStyle w:val="Odsekzoznamu"/>
              <w:spacing w:after="0" w:line="240" w:lineRule="auto"/>
              <w:ind w:left="0"/>
              <w:jc w:val="both"/>
              <w:rPr>
                <w:rFonts w:ascii="Times New Roman" w:hAnsi="Times New Roman" w:cs="Times New Roman"/>
                <w:sz w:val="20"/>
                <w:szCs w:val="20"/>
              </w:rPr>
            </w:pPr>
            <w:proofErr w:type="spellStart"/>
            <w:r>
              <w:rPr>
                <w:rFonts w:ascii="Times New Roman" w:hAnsi="Times New Roman" w:cs="Times New Roman"/>
                <w:sz w:val="20"/>
                <w:szCs w:val="20"/>
              </w:rPr>
              <w:t>P.č</w:t>
            </w:r>
            <w:proofErr w:type="spellEnd"/>
            <w:r>
              <w:rPr>
                <w:rFonts w:ascii="Times New Roman" w:hAnsi="Times New Roman" w:cs="Times New Roman"/>
                <w:sz w:val="20"/>
                <w:szCs w:val="20"/>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823" w:rsidRDefault="007D4823">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Meno, priezvisko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823" w:rsidRDefault="007D4823">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Dátum narodenia</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823" w:rsidRDefault="007D4823">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Trvale bytom</w:t>
            </w:r>
          </w:p>
        </w:tc>
      </w:tr>
      <w:tr w:rsidR="007D4823" w:rsidTr="007D4823">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823" w:rsidRDefault="007D4823">
            <w:pPr>
              <w:pStyle w:val="Odsekzoznamu"/>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p w:rsidR="007D4823" w:rsidRDefault="007D4823">
            <w:pPr>
              <w:pStyle w:val="Odsekzoznamu"/>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p w:rsidR="007D4823" w:rsidRDefault="007D4823">
            <w:pPr>
              <w:pStyle w:val="Odsekzoznamu"/>
              <w:spacing w:after="0" w:line="240" w:lineRule="auto"/>
              <w:ind w:left="0"/>
              <w:jc w:val="center"/>
              <w:rPr>
                <w:rFonts w:ascii="Times New Roman" w:hAnsi="Times New Roman" w:cs="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823" w:rsidRDefault="007D4823">
            <w:pPr>
              <w:pStyle w:val="Odsekzoznamu"/>
              <w:spacing w:after="0" w:line="240" w:lineRule="auto"/>
              <w:ind w:left="0" w:hanging="108"/>
              <w:jc w:val="both"/>
              <w:rPr>
                <w:rFonts w:ascii="Times New Roman" w:hAnsi="Times New Roman" w:cs="Times New Roman"/>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823" w:rsidRDefault="007D4823">
            <w:pPr>
              <w:pStyle w:val="Odsekzoznamu"/>
              <w:spacing w:after="0" w:line="240" w:lineRule="auto"/>
              <w:ind w:left="0"/>
              <w:jc w:val="both"/>
              <w:rPr>
                <w:rFonts w:ascii="Times New Roman" w:hAnsi="Times New Roman" w:cs="Times New Roman"/>
                <w:sz w:val="20"/>
                <w:szCs w:val="20"/>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823" w:rsidRDefault="007D4823">
            <w:pPr>
              <w:pStyle w:val="Odsekzoznamu"/>
              <w:spacing w:after="0" w:line="240" w:lineRule="auto"/>
              <w:ind w:left="0"/>
              <w:jc w:val="both"/>
              <w:rPr>
                <w:rFonts w:ascii="Times New Roman" w:hAnsi="Times New Roman" w:cs="Times New Roman"/>
                <w:sz w:val="20"/>
                <w:szCs w:val="20"/>
              </w:rPr>
            </w:pPr>
          </w:p>
        </w:tc>
      </w:tr>
    </w:tbl>
    <w:p w:rsidR="007D4823" w:rsidRDefault="007D4823" w:rsidP="007D4823">
      <w:pPr>
        <w:pStyle w:val="Odsekzoznamu"/>
        <w:spacing w:after="0" w:line="240" w:lineRule="auto"/>
        <w:jc w:val="both"/>
        <w:rPr>
          <w:rFonts w:ascii="Times New Roman" w:hAnsi="Times New Roman" w:cs="Times New Roman"/>
          <w:sz w:val="20"/>
          <w:szCs w:val="20"/>
        </w:rPr>
      </w:pPr>
    </w:p>
    <w:p w:rsidR="007D4823" w:rsidRDefault="007D4823" w:rsidP="007D4823">
      <w:pPr>
        <w:pStyle w:val="Odsekzoznamu"/>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Článok II.</w:t>
      </w:r>
    </w:p>
    <w:p w:rsidR="007D4823" w:rsidRDefault="007D4823" w:rsidP="007D4823">
      <w:pPr>
        <w:pStyle w:val="Odsekzoznamu"/>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Pravidlá kompostovania</w:t>
      </w:r>
    </w:p>
    <w:p w:rsidR="007D4823" w:rsidRDefault="007D4823" w:rsidP="007D4823">
      <w:pPr>
        <w:pStyle w:val="Odsekzoznamu"/>
        <w:spacing w:after="0" w:line="240" w:lineRule="auto"/>
        <w:jc w:val="center"/>
        <w:rPr>
          <w:rFonts w:ascii="Times New Roman" w:hAnsi="Times New Roman" w:cs="Times New Roman"/>
          <w:b/>
          <w:sz w:val="20"/>
          <w:szCs w:val="20"/>
        </w:rPr>
      </w:pPr>
    </w:p>
    <w:p w:rsidR="007D4823" w:rsidRDefault="007D4823" w:rsidP="007D4823">
      <w:pPr>
        <w:pStyle w:val="Odsekzoznamu"/>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Kompostovanie je možné uskutočňovať akoukoľvek vhodnou formou, napríklad vytvorením kopy (hroble), vybudovaním dreveného zásobníka, zakúpením domáceho </w:t>
      </w:r>
      <w:proofErr w:type="spellStart"/>
      <w:r>
        <w:rPr>
          <w:rFonts w:ascii="Times New Roman" w:hAnsi="Times New Roman" w:cs="Times New Roman"/>
          <w:sz w:val="20"/>
          <w:szCs w:val="20"/>
        </w:rPr>
        <w:t>kompostéra</w:t>
      </w:r>
      <w:proofErr w:type="spellEnd"/>
      <w:r>
        <w:rPr>
          <w:rFonts w:ascii="Times New Roman" w:hAnsi="Times New Roman" w:cs="Times New Roman"/>
          <w:sz w:val="20"/>
          <w:szCs w:val="20"/>
        </w:rPr>
        <w:t xml:space="preserve"> a pod. </w:t>
      </w:r>
    </w:p>
    <w:p w:rsidR="007D4823" w:rsidRDefault="007D4823" w:rsidP="007D4823">
      <w:pPr>
        <w:pStyle w:val="Odsekzoznamu"/>
        <w:spacing w:after="0" w:line="240" w:lineRule="auto"/>
        <w:ind w:left="1080"/>
        <w:jc w:val="both"/>
        <w:rPr>
          <w:rFonts w:ascii="Times New Roman" w:hAnsi="Times New Roman" w:cs="Times New Roman"/>
          <w:sz w:val="20"/>
          <w:szCs w:val="20"/>
        </w:rPr>
      </w:pPr>
    </w:p>
    <w:p w:rsidR="007D4823" w:rsidRDefault="007D4823" w:rsidP="007D4823">
      <w:pPr>
        <w:pStyle w:val="Odsekzoznamu"/>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Zriadiť </w:t>
      </w:r>
      <w:proofErr w:type="spellStart"/>
      <w:r>
        <w:rPr>
          <w:rFonts w:ascii="Times New Roman" w:hAnsi="Times New Roman" w:cs="Times New Roman"/>
          <w:sz w:val="20"/>
          <w:szCs w:val="20"/>
        </w:rPr>
        <w:t>kompostovisko</w:t>
      </w:r>
      <w:proofErr w:type="spellEnd"/>
      <w:r>
        <w:rPr>
          <w:rFonts w:ascii="Times New Roman" w:hAnsi="Times New Roman" w:cs="Times New Roman"/>
          <w:sz w:val="20"/>
          <w:szCs w:val="20"/>
        </w:rPr>
        <w:t xml:space="preserve"> na cudzom pozemku možno len na základe písomného súhlasu vlastníka pozemku.</w:t>
      </w:r>
    </w:p>
    <w:p w:rsidR="007D4823" w:rsidRDefault="007D4823" w:rsidP="007D4823">
      <w:pPr>
        <w:pStyle w:val="Odsekzoznamu"/>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 </w:t>
      </w:r>
    </w:p>
    <w:p w:rsidR="007D4823" w:rsidRDefault="007D4823" w:rsidP="007D4823">
      <w:pPr>
        <w:pStyle w:val="Odsekzoznamu"/>
        <w:numPr>
          <w:ilvl w:val="0"/>
          <w:numId w:val="4"/>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Kompostovisko</w:t>
      </w:r>
      <w:proofErr w:type="spellEnd"/>
      <w:r>
        <w:rPr>
          <w:rFonts w:ascii="Times New Roman" w:hAnsi="Times New Roman" w:cs="Times New Roman"/>
          <w:sz w:val="20"/>
          <w:szCs w:val="20"/>
        </w:rPr>
        <w:t xml:space="preserve"> nemôže byť umiestnené v blízkosti zdroja pitnej vody, ani v ochrannom pásme vodného zdroja. </w:t>
      </w:r>
      <w:proofErr w:type="spellStart"/>
      <w:r>
        <w:rPr>
          <w:rFonts w:ascii="Times New Roman" w:hAnsi="Times New Roman" w:cs="Times New Roman"/>
          <w:sz w:val="20"/>
          <w:szCs w:val="20"/>
        </w:rPr>
        <w:t>Kompostovisko</w:t>
      </w:r>
      <w:proofErr w:type="spellEnd"/>
      <w:r>
        <w:rPr>
          <w:rFonts w:ascii="Times New Roman" w:hAnsi="Times New Roman" w:cs="Times New Roman"/>
          <w:sz w:val="20"/>
          <w:szCs w:val="20"/>
        </w:rPr>
        <w:t xml:space="preserve"> nemôže byť umiestnené ani tam, kde by svojim zápachom či iným pôsobením znepríjemňovalo tretím osobám užívanie susedných nehnuteľností alebo nehnuteľnosti poškodzovalo. </w:t>
      </w:r>
    </w:p>
    <w:p w:rsidR="007D4823" w:rsidRDefault="007D4823" w:rsidP="007D4823">
      <w:pPr>
        <w:pStyle w:val="Odsekzoznamu"/>
        <w:spacing w:after="0" w:line="240" w:lineRule="auto"/>
        <w:ind w:left="1080"/>
        <w:jc w:val="both"/>
        <w:rPr>
          <w:rFonts w:ascii="Times New Roman" w:hAnsi="Times New Roman" w:cs="Times New Roman"/>
          <w:sz w:val="20"/>
          <w:szCs w:val="20"/>
        </w:rPr>
      </w:pPr>
    </w:p>
    <w:p w:rsidR="007D4823" w:rsidRDefault="007D4823" w:rsidP="007D4823">
      <w:pPr>
        <w:pStyle w:val="Odsekzoznamu"/>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Kompostovať nemožno uhynuté zvieratá ani väčšie množstvo živočíšnych produktov (mäso, mäsové výrobky). Na nakladanie s týmito odpadmi sa vzťahujú príslušné veterinárne predpisy. </w:t>
      </w:r>
    </w:p>
    <w:p w:rsidR="007D4823" w:rsidRDefault="007D4823" w:rsidP="007D4823">
      <w:pPr>
        <w:pStyle w:val="Odsekzoznamu"/>
        <w:rPr>
          <w:rFonts w:ascii="Times New Roman" w:hAnsi="Times New Roman" w:cs="Times New Roman"/>
          <w:sz w:val="20"/>
          <w:szCs w:val="20"/>
        </w:rPr>
      </w:pPr>
    </w:p>
    <w:p w:rsidR="007D4823" w:rsidRDefault="007D4823" w:rsidP="007D4823">
      <w:pPr>
        <w:pStyle w:val="Odsekzoznamu"/>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Kompostovať nemožno ani komunálne odpady, pre ktoré sú v obci vytvorené podmienky pre ich triedený zber (napr. papier, sklo, plasty, kovy), osobitný zber (</w:t>
      </w:r>
      <w:proofErr w:type="spellStart"/>
      <w:r>
        <w:rPr>
          <w:rFonts w:ascii="Times New Roman" w:hAnsi="Times New Roman" w:cs="Times New Roman"/>
          <w:sz w:val="20"/>
          <w:szCs w:val="20"/>
        </w:rPr>
        <w:t>elektroodpady</w:t>
      </w:r>
      <w:proofErr w:type="spellEnd"/>
      <w:r>
        <w:rPr>
          <w:rFonts w:ascii="Times New Roman" w:hAnsi="Times New Roman" w:cs="Times New Roman"/>
          <w:sz w:val="20"/>
          <w:szCs w:val="20"/>
        </w:rPr>
        <w:t>, batérie a akumulátory),  ani bežný zmesový komunálny odpad. Je</w:t>
      </w:r>
      <w:r>
        <w:rPr>
          <w:rFonts w:ascii="Times New Roman" w:hAnsi="Times New Roman" w:cs="Times New Roman"/>
          <w:sz w:val="24"/>
          <w:szCs w:val="24"/>
        </w:rPr>
        <w:t xml:space="preserve"> </w:t>
      </w:r>
      <w:r>
        <w:rPr>
          <w:rFonts w:ascii="Times New Roman" w:hAnsi="Times New Roman" w:cs="Times New Roman"/>
          <w:sz w:val="20"/>
          <w:szCs w:val="20"/>
        </w:rPr>
        <w:t>zakázané</w:t>
      </w:r>
      <w:r>
        <w:rPr>
          <w:rFonts w:ascii="Times New Roman" w:hAnsi="Times New Roman" w:cs="Times New Roman"/>
          <w:sz w:val="24"/>
          <w:szCs w:val="24"/>
        </w:rPr>
        <w:t xml:space="preserve"> </w:t>
      </w:r>
      <w:r>
        <w:rPr>
          <w:rFonts w:ascii="Times New Roman" w:hAnsi="Times New Roman" w:cs="Times New Roman"/>
          <w:sz w:val="20"/>
          <w:szCs w:val="20"/>
        </w:rPr>
        <w:t xml:space="preserve">umiestňovať do kompostu akékoľvek množstvo odpadu s obsahom škodlivín.   </w:t>
      </w:r>
    </w:p>
    <w:p w:rsidR="007D4823" w:rsidRDefault="007D4823" w:rsidP="007D4823">
      <w:pPr>
        <w:pStyle w:val="Odsekzoznamu"/>
        <w:rPr>
          <w:rFonts w:ascii="Times New Roman" w:hAnsi="Times New Roman" w:cs="Times New Roman"/>
          <w:sz w:val="20"/>
          <w:szCs w:val="20"/>
        </w:rPr>
      </w:pPr>
    </w:p>
    <w:p w:rsidR="007D4823" w:rsidRDefault="007D4823" w:rsidP="007D4823">
      <w:pPr>
        <w:pStyle w:val="Odsekzoznamu"/>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Ak po zriadení </w:t>
      </w:r>
      <w:proofErr w:type="spellStart"/>
      <w:r>
        <w:rPr>
          <w:rFonts w:ascii="Times New Roman" w:hAnsi="Times New Roman" w:cs="Times New Roman"/>
          <w:sz w:val="20"/>
          <w:szCs w:val="20"/>
        </w:rPr>
        <w:t>kompostoviska</w:t>
      </w:r>
      <w:proofErr w:type="spellEnd"/>
      <w:r>
        <w:rPr>
          <w:rFonts w:ascii="Times New Roman" w:hAnsi="Times New Roman" w:cs="Times New Roman"/>
          <w:sz w:val="20"/>
          <w:szCs w:val="20"/>
        </w:rPr>
        <w:t xml:space="preserve"> bude zaznamenaný zvýšený výskyt nežiaducich zvierat (najmä hlodavcov), pôvodca je povinný urobiť bezodkladne legálne opatrenia na ich elimináciu a upraviť svoje zvyklosti pri kompostovaní, ktoré tento zvýšený výskyt zapríčinili. </w:t>
      </w:r>
    </w:p>
    <w:p w:rsidR="007D4823" w:rsidRDefault="007D4823" w:rsidP="007D4823">
      <w:pPr>
        <w:pStyle w:val="Odsekzoznamu"/>
        <w:spacing w:after="0" w:line="240" w:lineRule="auto"/>
        <w:ind w:left="1080"/>
        <w:jc w:val="both"/>
        <w:rPr>
          <w:rFonts w:ascii="Times New Roman" w:hAnsi="Times New Roman" w:cs="Times New Roman"/>
          <w:sz w:val="20"/>
          <w:szCs w:val="20"/>
        </w:rPr>
      </w:pPr>
    </w:p>
    <w:p w:rsidR="007D4823" w:rsidRDefault="007D4823" w:rsidP="007D4823">
      <w:pPr>
        <w:pStyle w:val="Odsekzoznamu"/>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Pri kompostovaní je povolené používať komerčné </w:t>
      </w:r>
      <w:proofErr w:type="spellStart"/>
      <w:r>
        <w:rPr>
          <w:rFonts w:ascii="Times New Roman" w:hAnsi="Times New Roman" w:cs="Times New Roman"/>
          <w:sz w:val="20"/>
          <w:szCs w:val="20"/>
        </w:rPr>
        <w:t>kompostovacie</w:t>
      </w:r>
      <w:proofErr w:type="spellEnd"/>
      <w:r>
        <w:rPr>
          <w:rFonts w:ascii="Times New Roman" w:hAnsi="Times New Roman" w:cs="Times New Roman"/>
          <w:sz w:val="20"/>
          <w:szCs w:val="20"/>
        </w:rPr>
        <w:t xml:space="preserve"> prísady, bežne dostupné v obchodoch so záhradníckym tovarom. </w:t>
      </w:r>
    </w:p>
    <w:p w:rsidR="007D4823" w:rsidRDefault="007D4823" w:rsidP="007D4823">
      <w:pPr>
        <w:pStyle w:val="Odsekzoznamu"/>
        <w:spacing w:after="0" w:line="240" w:lineRule="auto"/>
        <w:ind w:left="1080"/>
        <w:jc w:val="both"/>
        <w:rPr>
          <w:rFonts w:ascii="Times New Roman" w:hAnsi="Times New Roman" w:cs="Times New Roman"/>
          <w:sz w:val="20"/>
          <w:szCs w:val="20"/>
        </w:rPr>
      </w:pPr>
    </w:p>
    <w:p w:rsidR="007D4823" w:rsidRDefault="007D4823" w:rsidP="007D4823">
      <w:pPr>
        <w:pStyle w:val="Odsekzoznamu"/>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Spoločné domáce kompostovanie pre viacero domácností alebo domáce kompostovanie pochádzajúce z viacerých nehnuteľností je možné len na základe osobitnej dohody s obcou. </w:t>
      </w:r>
    </w:p>
    <w:p w:rsidR="007D4823" w:rsidRDefault="007D4823" w:rsidP="007D4823">
      <w:pPr>
        <w:spacing w:after="0" w:line="240" w:lineRule="auto"/>
        <w:jc w:val="both"/>
        <w:rPr>
          <w:rFonts w:ascii="Times New Roman" w:hAnsi="Times New Roman" w:cs="Times New Roman"/>
          <w:sz w:val="20"/>
          <w:szCs w:val="20"/>
        </w:rPr>
      </w:pPr>
    </w:p>
    <w:p w:rsidR="007D4823" w:rsidRDefault="007D4823" w:rsidP="007D4823">
      <w:pPr>
        <w:pStyle w:val="Odsekzoznamu"/>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Pri kompostovaní je pôvodca povinný okrem ustanovení tejto dohody dodržiavať aj všeobecne záväzné nariadenie obce o nakladaní s komunálnymi odpadmi a drobnými stavebnými odpadmi. </w:t>
      </w:r>
    </w:p>
    <w:p w:rsidR="007D4823" w:rsidRDefault="007D4823" w:rsidP="007D4823">
      <w:pPr>
        <w:pStyle w:val="Odsekzoznamu"/>
        <w:rPr>
          <w:rFonts w:ascii="Times New Roman" w:hAnsi="Times New Roman" w:cs="Times New Roman"/>
          <w:sz w:val="20"/>
          <w:szCs w:val="20"/>
        </w:rPr>
      </w:pPr>
    </w:p>
    <w:p w:rsidR="007D4823" w:rsidRDefault="007D4823" w:rsidP="007D4823">
      <w:pPr>
        <w:pStyle w:val="Odsekzoznamu"/>
        <w:ind w:left="1080"/>
        <w:jc w:val="both"/>
        <w:rPr>
          <w:rFonts w:ascii="Times New Roman" w:hAnsi="Times New Roman" w:cs="Times New Roman"/>
          <w:sz w:val="20"/>
          <w:szCs w:val="20"/>
        </w:rPr>
      </w:pPr>
    </w:p>
    <w:p w:rsidR="007D4823" w:rsidRDefault="007D4823" w:rsidP="007D4823">
      <w:pPr>
        <w:pStyle w:val="Odsekzoznamu"/>
        <w:jc w:val="both"/>
        <w:rPr>
          <w:rFonts w:ascii="Times New Roman" w:hAnsi="Times New Roman" w:cs="Times New Roman"/>
          <w:sz w:val="20"/>
          <w:szCs w:val="20"/>
        </w:rPr>
      </w:pPr>
    </w:p>
    <w:p w:rsidR="007D4823" w:rsidRDefault="007D4823" w:rsidP="007D4823">
      <w:pPr>
        <w:pStyle w:val="Odsekzoznamu"/>
        <w:numPr>
          <w:ilvl w:val="0"/>
          <w:numId w:val="4"/>
        </w:numPr>
        <w:jc w:val="both"/>
        <w:rPr>
          <w:rFonts w:ascii="Times New Roman" w:hAnsi="Times New Roman" w:cs="Times New Roman"/>
          <w:sz w:val="20"/>
          <w:szCs w:val="20"/>
        </w:rPr>
      </w:pPr>
      <w:r>
        <w:rPr>
          <w:rFonts w:ascii="Times New Roman" w:hAnsi="Times New Roman" w:cs="Times New Roman"/>
          <w:sz w:val="20"/>
          <w:szCs w:val="20"/>
        </w:rPr>
        <w:lastRenderedPageBreak/>
        <w:t xml:space="preserve">Ak obec v rámci informačnej kampane zabezpečí pre pôvodcu ďalšie odborné informácie či nové poznatky o spôsobe kompostovania, pôvodca je povinný pri kompostovaní prihliadať aj na tieto nové skutočnosti, pokiaľ ich obec označí za povinné.  </w:t>
      </w:r>
    </w:p>
    <w:p w:rsidR="007D4823" w:rsidRDefault="007D4823" w:rsidP="007D4823">
      <w:pPr>
        <w:pStyle w:val="Odsekzoznamu"/>
        <w:jc w:val="both"/>
        <w:rPr>
          <w:rFonts w:ascii="Times New Roman" w:hAnsi="Times New Roman" w:cs="Times New Roman"/>
          <w:sz w:val="20"/>
          <w:szCs w:val="20"/>
        </w:rPr>
      </w:pPr>
    </w:p>
    <w:p w:rsidR="007D4823" w:rsidRDefault="007D4823" w:rsidP="007D4823">
      <w:pPr>
        <w:spacing w:after="0"/>
        <w:jc w:val="center"/>
        <w:rPr>
          <w:rFonts w:ascii="Times New Roman" w:hAnsi="Times New Roman" w:cs="Times New Roman"/>
          <w:b/>
          <w:sz w:val="20"/>
          <w:szCs w:val="20"/>
        </w:rPr>
      </w:pPr>
      <w:r>
        <w:rPr>
          <w:rFonts w:ascii="Times New Roman" w:hAnsi="Times New Roman" w:cs="Times New Roman"/>
          <w:b/>
          <w:sz w:val="20"/>
          <w:szCs w:val="20"/>
        </w:rPr>
        <w:t>Článok III.</w:t>
      </w:r>
    </w:p>
    <w:p w:rsidR="007D4823" w:rsidRDefault="007D4823" w:rsidP="007D4823">
      <w:pPr>
        <w:spacing w:after="0"/>
        <w:jc w:val="center"/>
        <w:rPr>
          <w:rFonts w:ascii="Times New Roman" w:hAnsi="Times New Roman" w:cs="Times New Roman"/>
          <w:b/>
          <w:sz w:val="20"/>
          <w:szCs w:val="20"/>
        </w:rPr>
      </w:pPr>
      <w:r>
        <w:rPr>
          <w:rFonts w:ascii="Times New Roman" w:hAnsi="Times New Roman" w:cs="Times New Roman"/>
          <w:b/>
          <w:sz w:val="20"/>
          <w:szCs w:val="20"/>
        </w:rPr>
        <w:t>Informovanosť, evidencia a kontrola</w:t>
      </w:r>
    </w:p>
    <w:p w:rsidR="007D4823" w:rsidRDefault="007D4823" w:rsidP="007D4823">
      <w:pPr>
        <w:spacing w:after="0"/>
        <w:jc w:val="both"/>
        <w:rPr>
          <w:rFonts w:ascii="Times New Roman" w:hAnsi="Times New Roman" w:cs="Times New Roman"/>
          <w:sz w:val="20"/>
          <w:szCs w:val="20"/>
        </w:rPr>
      </w:pPr>
    </w:p>
    <w:p w:rsidR="007D4823" w:rsidRDefault="007D4823" w:rsidP="007D4823">
      <w:pPr>
        <w:pStyle w:val="Odsekzoznamu"/>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Obec je oprávnená informovať pôvodcu o vhodnom spôsobe kompostovania. Ak obec usporiada pre pôvodcov či obyvateľov obce verejné stretnutie s cieľom osvety ohľadom kompostovania biologicky rozložiteľného odpadu, pôvodca je povinný zabezpečiť účasť zástupcu jeho domácnosti na takomto stretnutí alebo sa dodatočne informovať o obsahu stretnutia. </w:t>
      </w:r>
    </w:p>
    <w:p w:rsidR="007D4823" w:rsidRDefault="007D4823" w:rsidP="007D4823">
      <w:pPr>
        <w:pStyle w:val="Odsekzoznamu"/>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Obec má právo požadovať od pôvodcu informácie o množstve a zložení biologicky rozložiteľného odpadu, ktoré pôvodca kompostuje. Informácie sa poskytujú spravidla vo forme dotazníka, ktorý obec rozošle pôvodcom. Pôvodca je povinný poskytnúť obci tieto informácie na základe odhadu. </w:t>
      </w:r>
    </w:p>
    <w:p w:rsidR="007D4823" w:rsidRDefault="007D4823" w:rsidP="007D4823">
      <w:pPr>
        <w:pStyle w:val="Odsekzoznamu"/>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Obec má právo u pôvodcu skontrolovať, či vykonáva kompostovanie v súlade s touto dohodou a všeobecne záväzným nariadením obce. Pokiaľ sa nevyskytnú osobitné dôvody pre častejšiu kontrolu, obec kontrolu vykonáva spravidla jedenkrát za kalendárny rok. Obec môže výkonom kontroly písomne poveriť aj tretiu osobu. Pôvodca sa zaväzuje umožniť obci či poverenej osobe výkon kontroly vstupom na nehnuteľnosť, na ktorej sa </w:t>
      </w:r>
      <w:proofErr w:type="spellStart"/>
      <w:r>
        <w:rPr>
          <w:rFonts w:ascii="Times New Roman" w:hAnsi="Times New Roman" w:cs="Times New Roman"/>
          <w:sz w:val="20"/>
          <w:szCs w:val="20"/>
        </w:rPr>
        <w:t>kompostovisko</w:t>
      </w:r>
      <w:proofErr w:type="spellEnd"/>
      <w:r>
        <w:rPr>
          <w:rFonts w:ascii="Times New Roman" w:hAnsi="Times New Roman" w:cs="Times New Roman"/>
          <w:sz w:val="20"/>
          <w:szCs w:val="20"/>
        </w:rPr>
        <w:t xml:space="preserve"> nachádza a poskytnúť pri jej výkone potrebnú súčinnosť: to platí aj v prípade, ak by pri výkone kontroly bolo nevyhnuté v primeranej miere zasiahnuť do práva na nedotknuteľnosť (ochranu) obydlia. </w:t>
      </w:r>
    </w:p>
    <w:p w:rsidR="007D4823" w:rsidRDefault="007D4823" w:rsidP="007D4823">
      <w:pPr>
        <w:spacing w:after="0"/>
        <w:jc w:val="center"/>
        <w:rPr>
          <w:rFonts w:ascii="Times New Roman" w:hAnsi="Times New Roman" w:cs="Times New Roman"/>
          <w:b/>
          <w:sz w:val="20"/>
          <w:szCs w:val="20"/>
        </w:rPr>
      </w:pPr>
      <w:r>
        <w:rPr>
          <w:rFonts w:ascii="Times New Roman" w:hAnsi="Times New Roman" w:cs="Times New Roman"/>
          <w:b/>
          <w:sz w:val="20"/>
          <w:szCs w:val="20"/>
        </w:rPr>
        <w:t>Článok IV.</w:t>
      </w:r>
    </w:p>
    <w:p w:rsidR="007D4823" w:rsidRDefault="007D4823" w:rsidP="007D4823">
      <w:pPr>
        <w:spacing w:after="0"/>
        <w:jc w:val="center"/>
        <w:rPr>
          <w:rFonts w:ascii="Times New Roman" w:hAnsi="Times New Roman" w:cs="Times New Roman"/>
          <w:b/>
          <w:sz w:val="20"/>
          <w:szCs w:val="20"/>
        </w:rPr>
      </w:pPr>
      <w:r>
        <w:rPr>
          <w:rFonts w:ascii="Times New Roman" w:hAnsi="Times New Roman" w:cs="Times New Roman"/>
          <w:b/>
          <w:sz w:val="20"/>
          <w:szCs w:val="20"/>
        </w:rPr>
        <w:t>Spoločné a záverečné ustanovenia</w:t>
      </w:r>
    </w:p>
    <w:p w:rsidR="007D4823" w:rsidRDefault="007D4823" w:rsidP="007D4823">
      <w:pPr>
        <w:spacing w:after="0"/>
        <w:jc w:val="both"/>
        <w:rPr>
          <w:rFonts w:ascii="Times New Roman" w:hAnsi="Times New Roman" w:cs="Times New Roman"/>
          <w:sz w:val="20"/>
          <w:szCs w:val="20"/>
        </w:rPr>
      </w:pPr>
    </w:p>
    <w:p w:rsidR="007D4823" w:rsidRDefault="007D4823" w:rsidP="007D4823">
      <w:pPr>
        <w:pStyle w:val="Odsekzoznamu"/>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Táto dohoda nadobúda platnosť a účinnosť dňom jej podpísania oboma jej stranami a je uzatvorená na neurčitý čas. </w:t>
      </w:r>
    </w:p>
    <w:p w:rsidR="007D4823" w:rsidRDefault="007D4823" w:rsidP="007D4823">
      <w:pPr>
        <w:pStyle w:val="Odsekzoznamu"/>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Zmeny tejto dohody je možné uskutočniť len vo forme písomného dodatku podpísaného oboma jej účastníkmi. </w:t>
      </w:r>
    </w:p>
    <w:p w:rsidR="007D4823" w:rsidRDefault="007D4823" w:rsidP="007D4823">
      <w:pPr>
        <w:pStyle w:val="Odsekzoznamu"/>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Ukončiť túto dohodu je možné písomnou dohodou oboch jej strán alebo jednostrannou písomnou výpoveďou, ktorejkoľvek z nich, s výpovednou lehotou jeden kalendárny mesiac, pričom výpovedná lehota začína plynúť prvým dňom mesiaca nasledujúceho po doručení výpovede.  </w:t>
      </w:r>
    </w:p>
    <w:p w:rsidR="007D4823" w:rsidRDefault="007D4823" w:rsidP="007D4823">
      <w:pPr>
        <w:pStyle w:val="Odsekzoznamu"/>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Na právne vzťahy touto dohodou neupravené sa použijú príslušné ustanovenia Občianskeho zákonníka a ostatných všeobecne záväzných právnych predpisov platných a účinných v Slovenskej republike.  </w:t>
      </w:r>
    </w:p>
    <w:p w:rsidR="007D4823" w:rsidRDefault="007D4823" w:rsidP="007D4823">
      <w:pPr>
        <w:pStyle w:val="Odsekzoznamu"/>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Táto dohoda je vyhotovená v dvoch rovnopisoch, z ktorých každá zo strán dohody </w:t>
      </w:r>
      <w:proofErr w:type="spellStart"/>
      <w:r>
        <w:rPr>
          <w:rFonts w:ascii="Times New Roman" w:hAnsi="Times New Roman" w:cs="Times New Roman"/>
          <w:sz w:val="20"/>
          <w:szCs w:val="20"/>
        </w:rPr>
        <w:t>obdrží</w:t>
      </w:r>
      <w:proofErr w:type="spellEnd"/>
      <w:r>
        <w:rPr>
          <w:rFonts w:ascii="Times New Roman" w:hAnsi="Times New Roman" w:cs="Times New Roman"/>
          <w:sz w:val="20"/>
          <w:szCs w:val="20"/>
        </w:rPr>
        <w:t xml:space="preserve"> po jednom.</w:t>
      </w:r>
    </w:p>
    <w:p w:rsidR="007D4823" w:rsidRDefault="007D4823" w:rsidP="007D4823">
      <w:pPr>
        <w:jc w:val="both"/>
        <w:rPr>
          <w:rFonts w:ascii="Times New Roman" w:hAnsi="Times New Roman" w:cs="Times New Roman"/>
          <w:sz w:val="20"/>
          <w:szCs w:val="20"/>
        </w:rPr>
      </w:pPr>
      <w:r>
        <w:rPr>
          <w:rFonts w:ascii="Times New Roman" w:hAnsi="Times New Roman" w:cs="Times New Roman"/>
          <w:sz w:val="20"/>
          <w:szCs w:val="20"/>
        </w:rPr>
        <w:t xml:space="preserve">Strany tejto dohody vyhlasujú, že si dohodu prečítali, jej obsahu porozumeli, uzavreli ju slobodne, vážne, určite a zrozumiteľne, nie v tiesni, ani nie za nápadne nevýhodných podmienok a na znak súhlasu ju podpísali.   </w:t>
      </w:r>
    </w:p>
    <w:p w:rsidR="007D4823" w:rsidRDefault="007D4823" w:rsidP="007D4823">
      <w:pPr>
        <w:jc w:val="both"/>
        <w:rPr>
          <w:rFonts w:ascii="Times New Roman" w:hAnsi="Times New Roman" w:cs="Times New Roman"/>
          <w:sz w:val="20"/>
          <w:szCs w:val="20"/>
        </w:rPr>
      </w:pPr>
    </w:p>
    <w:p w:rsidR="007D4823" w:rsidRDefault="007D4823" w:rsidP="007D4823">
      <w:pPr>
        <w:jc w:val="both"/>
        <w:rPr>
          <w:rFonts w:ascii="Times New Roman" w:hAnsi="Times New Roman" w:cs="Times New Roman"/>
          <w:sz w:val="20"/>
          <w:szCs w:val="20"/>
        </w:rPr>
      </w:pPr>
      <w:r>
        <w:rPr>
          <w:rFonts w:ascii="Times New Roman" w:hAnsi="Times New Roman" w:cs="Times New Roman"/>
          <w:sz w:val="20"/>
          <w:szCs w:val="20"/>
        </w:rPr>
        <w:t>V </w:t>
      </w:r>
      <w:proofErr w:type="spellStart"/>
      <w:r>
        <w:rPr>
          <w:rFonts w:ascii="Times New Roman" w:hAnsi="Times New Roman" w:cs="Times New Roman"/>
          <w:sz w:val="20"/>
          <w:szCs w:val="20"/>
        </w:rPr>
        <w:t>Štefanovcich</w:t>
      </w:r>
      <w:proofErr w:type="spellEnd"/>
      <w:r>
        <w:rPr>
          <w:rFonts w:ascii="Times New Roman" w:hAnsi="Times New Roman" w:cs="Times New Roman"/>
          <w:sz w:val="20"/>
          <w:szCs w:val="20"/>
        </w:rPr>
        <w:t>, dňa .................................</w:t>
      </w:r>
    </w:p>
    <w:p w:rsidR="007D4823" w:rsidRDefault="007D4823" w:rsidP="007D4823">
      <w:pPr>
        <w:jc w:val="both"/>
        <w:rPr>
          <w:rFonts w:ascii="Times New Roman" w:hAnsi="Times New Roman" w:cs="Times New Roman"/>
          <w:sz w:val="24"/>
          <w:szCs w:val="24"/>
        </w:rPr>
      </w:pPr>
    </w:p>
    <w:p w:rsidR="007D4823" w:rsidRDefault="007D4823" w:rsidP="007D482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Obec: Štefanovce                                                       Pôvodca: ..............................................</w:t>
      </w:r>
    </w:p>
    <w:p w:rsidR="007D4823" w:rsidRDefault="007D4823" w:rsidP="007D4823">
      <w:pPr>
        <w:spacing w:after="0" w:line="240" w:lineRule="auto"/>
        <w:jc w:val="center"/>
        <w:rPr>
          <w:rFonts w:ascii="Times New Roman" w:hAnsi="Times New Roman" w:cs="Times New Roman"/>
          <w:b/>
          <w:sz w:val="24"/>
          <w:szCs w:val="24"/>
        </w:rPr>
      </w:pPr>
    </w:p>
    <w:p w:rsidR="007D4823" w:rsidRDefault="007D4823" w:rsidP="007D4823">
      <w:pPr>
        <w:spacing w:after="0" w:line="240" w:lineRule="auto"/>
        <w:jc w:val="center"/>
        <w:rPr>
          <w:rFonts w:ascii="Times New Roman" w:hAnsi="Times New Roman" w:cs="Times New Roman"/>
          <w:b/>
          <w:sz w:val="24"/>
          <w:szCs w:val="24"/>
        </w:rPr>
      </w:pPr>
    </w:p>
    <w:p w:rsidR="009269C1" w:rsidRDefault="009269C1">
      <w:bookmarkStart w:id="0" w:name="_GoBack"/>
      <w:bookmarkEnd w:id="0"/>
    </w:p>
    <w:sectPr w:rsidR="00926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07F26"/>
    <w:multiLevelType w:val="hybridMultilevel"/>
    <w:tmpl w:val="96A6D15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15:restartNumberingAfterBreak="0">
    <w:nsid w:val="22B3778A"/>
    <w:multiLevelType w:val="hybridMultilevel"/>
    <w:tmpl w:val="FA984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396D5B80"/>
    <w:multiLevelType w:val="hybridMultilevel"/>
    <w:tmpl w:val="62C827D6"/>
    <w:lvl w:ilvl="0" w:tplc="6B200800">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 w15:restartNumberingAfterBreak="0">
    <w:nsid w:val="4F775BBD"/>
    <w:multiLevelType w:val="hybridMultilevel"/>
    <w:tmpl w:val="92789D7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5B69044E"/>
    <w:multiLevelType w:val="hybridMultilevel"/>
    <w:tmpl w:val="24C0242E"/>
    <w:lvl w:ilvl="0" w:tplc="76F4080C">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 w15:restartNumberingAfterBreak="0">
    <w:nsid w:val="619C76DE"/>
    <w:multiLevelType w:val="hybridMultilevel"/>
    <w:tmpl w:val="FC4C9210"/>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23"/>
    <w:rsid w:val="007D4823"/>
    <w:rsid w:val="009269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EADCD-B8D7-44A7-B811-C0ED8240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482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D4823"/>
    <w:pPr>
      <w:ind w:left="720"/>
      <w:contextualSpacing/>
    </w:pPr>
  </w:style>
  <w:style w:type="table" w:styleId="Mriekatabuky">
    <w:name w:val="Table Grid"/>
    <w:basedOn w:val="Normlnatabuka"/>
    <w:uiPriority w:val="59"/>
    <w:rsid w:val="007D482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7245</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PEŠTOVÁ Jana</dc:creator>
  <cp:keywords/>
  <dc:description/>
  <cp:lastModifiedBy>PEŠTOVÁ Jana</cp:lastModifiedBy>
  <cp:revision>1</cp:revision>
  <dcterms:created xsi:type="dcterms:W3CDTF">2017-05-09T12:19:00Z</dcterms:created>
  <dcterms:modified xsi:type="dcterms:W3CDTF">2017-05-09T12:19:00Z</dcterms:modified>
</cp:coreProperties>
</file>